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B1" w:rsidRDefault="00002AB1" w:rsidP="00002A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78A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กำหนดการ</w:t>
      </w:r>
      <w:r w:rsidRPr="005A378A">
        <w:rPr>
          <w:rFonts w:ascii="TH SarabunPSK" w:hAnsi="TH SarabunPSK" w:cs="TH SarabunPSK"/>
          <w:b/>
          <w:bCs/>
          <w:sz w:val="40"/>
          <w:szCs w:val="40"/>
        </w:rPr>
        <w:br/>
      </w:r>
      <w:r w:rsidRPr="00BA1E6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A1E69">
        <w:rPr>
          <w:rFonts w:ascii="TH SarabunPSK" w:hAnsi="TH SarabunPSK" w:cs="TH SarabunPSK" w:hint="cs"/>
          <w:b/>
          <w:bCs/>
          <w:sz w:val="32"/>
          <w:szCs w:val="32"/>
          <w:cs/>
        </w:rPr>
        <w:t>ปัจฉิมนิเทศ ก้าวแรกสู่การทำงาน ประจำปีการศึกษา ๒๕๖๑</w:t>
      </w:r>
    </w:p>
    <w:p w:rsidR="00002AB1" w:rsidRPr="00BA1E69" w:rsidRDefault="00002AB1" w:rsidP="00002A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๒๖ มีนาคม พ.ศ. ๒๕๖๒</w:t>
      </w:r>
    </w:p>
    <w:p w:rsidR="00002AB1" w:rsidRDefault="00002AB1" w:rsidP="00002A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หอประชุมอาคาร ๑ ชั้น ๔ </w:t>
      </w:r>
    </w:p>
    <w:p w:rsidR="00002AB1" w:rsidRDefault="00002AB1" w:rsidP="00002A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บ้านสมเด็จเจ้าพระยา</w:t>
      </w:r>
    </w:p>
    <w:p w:rsidR="00002AB1" w:rsidRDefault="00002AB1" w:rsidP="00002A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2AB1" w:rsidRDefault="00002AB1" w:rsidP="00002AB1">
      <w:pPr>
        <w:tabs>
          <w:tab w:val="left" w:pos="2790"/>
          <w:tab w:val="left" w:pos="311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๐๘.๐๐-๐๘.๓๐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br/>
        <w:t>๐๘.๓๐-๐๙.๐๐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พิธีเปิดงานปัจฉิมนิเทศ</w:t>
      </w:r>
    </w:p>
    <w:p w:rsidR="00002AB1" w:rsidRPr="005A378A" w:rsidRDefault="00002AB1" w:rsidP="00002AB1">
      <w:pPr>
        <w:tabs>
          <w:tab w:val="left" w:pos="2790"/>
        </w:tabs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ผู้บริหารมหาวิทยาลัย/ ผู้บริหารคณะวิทยาศาสตร์และเทคโนโลยี/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37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ผู้บริหารคณะวิศวกรรมศาสตร์และเทคโนโลยีอุตสาหกรรม กล่าวให้โอวาท</w:t>
      </w:r>
    </w:p>
    <w:p w:rsidR="00002AB1" w:rsidRDefault="00002AB1" w:rsidP="00002AB1">
      <w:pPr>
        <w:tabs>
          <w:tab w:val="left" w:pos="279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๐๙.๐๐-๑๒.๐๐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วิทยากรบรรยาย และดำเนินรายการในหัวข้อ</w:t>
      </w:r>
    </w:p>
    <w:p w:rsidR="00002AB1" w:rsidRDefault="00002AB1" w:rsidP="00002AB1">
      <w:pPr>
        <w:tabs>
          <w:tab w:val="left" w:pos="3119"/>
          <w:tab w:val="left" w:pos="326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กรอก </w:t>
      </w:r>
      <w:r>
        <w:rPr>
          <w:rFonts w:ascii="TH SarabunPSK" w:hAnsi="TH SarabunPSK" w:cs="TH SarabunPSK"/>
          <w:sz w:val="32"/>
          <w:szCs w:val="32"/>
        </w:rPr>
        <w:t xml:space="preserve">Resume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อย่างไรให้ได้งาน</w:t>
      </w:r>
    </w:p>
    <w:p w:rsidR="00002AB1" w:rsidRDefault="00002AB1" w:rsidP="00002AB1">
      <w:pPr>
        <w:tabs>
          <w:tab w:val="left" w:pos="3119"/>
          <w:tab w:val="left" w:pos="326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เทคนิคการสมัครงาน และการเตรียมบุคลิกภาพ</w:t>
      </w:r>
    </w:p>
    <w:p w:rsidR="00002AB1" w:rsidRDefault="00002AB1" w:rsidP="00002AB1">
      <w:pPr>
        <w:tabs>
          <w:tab w:val="left" w:pos="3119"/>
          <w:tab w:val="left" w:pos="326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การแลกเปลี่ยนประสบการณ์จากรุ่นพี่ ในประเด็นทำงานอย่างไรให้มี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ความสุข และชีวิตวัยทำงานต่างจากรั้วมหาวิทยาลัยอย่างไร </w:t>
      </w:r>
    </w:p>
    <w:p w:rsidR="00002AB1" w:rsidRDefault="00002AB1" w:rsidP="00002AB1">
      <w:pPr>
        <w:tabs>
          <w:tab w:val="left" w:pos="311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02AB1" w:rsidRPr="00600CAC" w:rsidRDefault="00002AB1" w:rsidP="00002AB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D60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002AB1" w:rsidRDefault="00002AB1" w:rsidP="00002AB1">
      <w:pPr>
        <w:pStyle w:val="Title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</w:p>
    <w:p w:rsidR="00293C3A" w:rsidRDefault="00002AB1">
      <w:bookmarkStart w:id="0" w:name="_GoBack"/>
      <w:bookmarkEnd w:id="0"/>
    </w:p>
    <w:sectPr w:rsidR="00293C3A" w:rsidSect="00C959E8">
      <w:headerReference w:type="default" r:id="rId4"/>
      <w:headerReference w:type="first" r:id="rId5"/>
      <w:pgSz w:w="11906" w:h="16838"/>
      <w:pgMar w:top="1440" w:right="1440" w:bottom="709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057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2699B" w:rsidRDefault="00002AB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77CC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2699B" w:rsidRDefault="0000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658687634"/>
      <w:docPartObj>
        <w:docPartGallery w:val="Page Numbers (Top of Page)"/>
        <w:docPartUnique/>
      </w:docPartObj>
    </w:sdtPr>
    <w:sdtEndPr/>
    <w:sdtContent>
      <w:p w:rsidR="0022699B" w:rsidRPr="00FB5669" w:rsidRDefault="00002AB1" w:rsidP="00FB5669">
        <w:pPr>
          <w:pStyle w:val="Header"/>
          <w:jc w:val="right"/>
          <w:rPr>
            <w:rFonts w:ascii="TH SarabunPSK" w:eastAsiaTheme="majorEastAsia" w:hAnsi="TH SarabunPSK" w:cs="TH SarabunPSK"/>
            <w:sz w:val="32"/>
            <w:szCs w:val="32"/>
          </w:rPr>
        </w:pPr>
        <w:r w:rsidRPr="00FB566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5669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FB566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02AB1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๑</w:t>
        </w:r>
        <w:r w:rsidRPr="00FB5669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B1"/>
    <w:rsid w:val="00002AB1"/>
    <w:rsid w:val="003B742A"/>
    <w:rsid w:val="0044200E"/>
    <w:rsid w:val="00803F0C"/>
    <w:rsid w:val="008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701DC-E695-4B42-A302-D0B409B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B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2AB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2AB1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QA</dc:creator>
  <cp:keywords/>
  <dc:description/>
  <cp:lastModifiedBy>view QA</cp:lastModifiedBy>
  <cp:revision>1</cp:revision>
  <dcterms:created xsi:type="dcterms:W3CDTF">2019-03-14T07:38:00Z</dcterms:created>
  <dcterms:modified xsi:type="dcterms:W3CDTF">2019-03-14T07:38:00Z</dcterms:modified>
</cp:coreProperties>
</file>